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46E6" w14:textId="77777777" w:rsidR="004A6D17" w:rsidRPr="004A6D17" w:rsidRDefault="004A6D17" w:rsidP="004A6D17">
      <w:r w:rsidRPr="004A6D17">
        <w:t>Требуемый опыт работы: 1–3 года</w:t>
      </w:r>
    </w:p>
    <w:p w14:paraId="0FAFA493" w14:textId="77777777" w:rsidR="004A6D17" w:rsidRDefault="004A6D17" w:rsidP="004A6D17">
      <w:r w:rsidRPr="004A6D17">
        <w:t>Полная занятость, полный день</w:t>
      </w:r>
    </w:p>
    <w:p w14:paraId="4314DA52" w14:textId="77777777" w:rsidR="004A6D17" w:rsidRPr="004A6D17" w:rsidRDefault="004A6D17" w:rsidP="004A6D17"/>
    <w:p w14:paraId="604945A9" w14:textId="77777777" w:rsidR="004A6D17" w:rsidRPr="004A6D17" w:rsidRDefault="004A6D17" w:rsidP="004A6D17">
      <w:r w:rsidRPr="004A6D17">
        <w:rPr>
          <w:b/>
          <w:bCs/>
        </w:rPr>
        <w:t>Обязанности:</w:t>
      </w:r>
    </w:p>
    <w:p w14:paraId="76024F50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>Обеспечение соблюдения законности в деятельности Товарищества;</w:t>
      </w:r>
    </w:p>
    <w:p w14:paraId="51A9B7FB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>Консультирует работников Товарищества по правовым вопросам, возникающим в процессе деятельности Товарищества;</w:t>
      </w:r>
    </w:p>
    <w:p w14:paraId="77040534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>Правовая работа внутри Товарищества (обеспечение соблюдения корпоративного законодательства, подготовка внутренних нормативных документов и т.д.);</w:t>
      </w:r>
    </w:p>
    <w:p w14:paraId="704880BE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>Осуществлять организацию работы по совершенствованию системы корпоративного управления в МФО;</w:t>
      </w:r>
    </w:p>
    <w:p w14:paraId="287FE5BF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>Подготовка проектов типовых договоров МФО по основной деятельности, разработка проектов учредительных документов МФО;</w:t>
      </w:r>
    </w:p>
    <w:p w14:paraId="4D9D9971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>Дача юридических заключений по кредитным заявкам, юридическая экспертиза договоров, дополнительных соглашений к ним, доверенностей третьих лиц;</w:t>
      </w:r>
    </w:p>
    <w:p w14:paraId="321461B6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>Консультирует подразделения по вопросам основной деятельности, а также по трудовым вопросам;</w:t>
      </w:r>
    </w:p>
    <w:p w14:paraId="52F55EE7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>Проводит юридическую экспертизу проектов внутренних нормативных актов, представленных структурными подразделениями, должностными лицами МФО, участниками;</w:t>
      </w:r>
    </w:p>
    <w:p w14:paraId="2A46B151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>Осуществляет подготовку претензий и исков, отзывов на претензии и иски, жалобы и другие процессуальные документы от имени МФО в судебные органы;</w:t>
      </w:r>
    </w:p>
    <w:p w14:paraId="750D2B64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>Представительство с целью защиты интересов МФО в судебных органах, в органах исполнительного производства;</w:t>
      </w:r>
    </w:p>
    <w:p w14:paraId="154699A9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>Обеспечивает работников МФО информацией о действующем законодательстве, регулирующих деятельность МФО, иных правовых актов и локальных нормативных актов МФО;</w:t>
      </w:r>
    </w:p>
    <w:p w14:paraId="5081A576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>Составление доверенностей на работников МФО;</w:t>
      </w:r>
    </w:p>
    <w:p w14:paraId="18B57B22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 xml:space="preserve">Проверка электронных документов (полученных через портал </w:t>
      </w:r>
      <w:proofErr w:type="spellStart"/>
      <w:r w:rsidRPr="004A6D17">
        <w:t>egov</w:t>
      </w:r>
      <w:proofErr w:type="spellEnd"/>
      <w:r w:rsidRPr="004A6D17">
        <w:t>), представленных клиентами в рамках кредитной заявки на достоверность;</w:t>
      </w:r>
    </w:p>
    <w:p w14:paraId="054183F9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>Проверка контрагентов, заемщиков, залогодателей, гарантов, созаемщиков через систему Параграф с целью установления наличия/отсутствия негативной информации для предупреждения правовых рисков;</w:t>
      </w:r>
    </w:p>
    <w:p w14:paraId="3D7098E9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>Составление проектов писем, запросов, служебных записок по основной деятельности МФО;</w:t>
      </w:r>
    </w:p>
    <w:p w14:paraId="23A6F7FD" w14:textId="77777777" w:rsidR="004A6D17" w:rsidRPr="004A6D17" w:rsidRDefault="004A6D17" w:rsidP="004A6D17">
      <w:pPr>
        <w:numPr>
          <w:ilvl w:val="0"/>
          <w:numId w:val="1"/>
        </w:numPr>
      </w:pPr>
      <w:r w:rsidRPr="004A6D17">
        <w:t>Консультация работников по вопросам государственных закупок;</w:t>
      </w:r>
    </w:p>
    <w:p w14:paraId="57847A7A" w14:textId="77777777" w:rsidR="004A6D17" w:rsidRDefault="004A6D17" w:rsidP="004A6D17">
      <w:pPr>
        <w:numPr>
          <w:ilvl w:val="0"/>
          <w:numId w:val="1"/>
        </w:numPr>
      </w:pPr>
      <w:r w:rsidRPr="004A6D17">
        <w:t>Навыки работы корпоративного секретаря.</w:t>
      </w:r>
    </w:p>
    <w:p w14:paraId="19DA7B43" w14:textId="77777777" w:rsidR="004A6D17" w:rsidRDefault="004A6D17" w:rsidP="004A6D17"/>
    <w:p w14:paraId="34C19277" w14:textId="77777777" w:rsidR="004A6D17" w:rsidRPr="004A6D17" w:rsidRDefault="004A6D17" w:rsidP="004A6D17"/>
    <w:p w14:paraId="105B84CC" w14:textId="77777777" w:rsidR="004A6D17" w:rsidRPr="004A6D17" w:rsidRDefault="004A6D17" w:rsidP="004A6D17">
      <w:r w:rsidRPr="004A6D17">
        <w:rPr>
          <w:b/>
          <w:bCs/>
        </w:rPr>
        <w:t>Требования:</w:t>
      </w:r>
    </w:p>
    <w:p w14:paraId="22023DDC" w14:textId="77777777" w:rsidR="004A6D17" w:rsidRPr="004A6D17" w:rsidRDefault="004A6D17" w:rsidP="004A6D17">
      <w:pPr>
        <w:numPr>
          <w:ilvl w:val="0"/>
          <w:numId w:val="2"/>
        </w:numPr>
      </w:pPr>
      <w:r w:rsidRPr="004A6D17">
        <w:t>образование: высшее юридическое</w:t>
      </w:r>
    </w:p>
    <w:p w14:paraId="4B0BD9CB" w14:textId="77777777" w:rsidR="004A6D17" w:rsidRPr="004A6D17" w:rsidRDefault="004A6D17" w:rsidP="004A6D17">
      <w:pPr>
        <w:numPr>
          <w:ilvl w:val="0"/>
          <w:numId w:val="2"/>
        </w:numPr>
      </w:pPr>
      <w:r w:rsidRPr="004A6D17">
        <w:t>опыт работы: по специальности от 2-х лет</w:t>
      </w:r>
    </w:p>
    <w:p w14:paraId="61D8C081" w14:textId="77777777" w:rsidR="004A6D17" w:rsidRDefault="004A6D17" w:rsidP="004A6D17">
      <w:pPr>
        <w:rPr>
          <w:b/>
          <w:bCs/>
        </w:rPr>
      </w:pPr>
    </w:p>
    <w:p w14:paraId="20AF156B" w14:textId="12084200" w:rsidR="004A6D17" w:rsidRPr="004A6D17" w:rsidRDefault="004A6D17" w:rsidP="004A6D17">
      <w:r w:rsidRPr="004A6D17">
        <w:rPr>
          <w:b/>
          <w:bCs/>
        </w:rPr>
        <w:t>Условия:</w:t>
      </w:r>
    </w:p>
    <w:p w14:paraId="77D56716" w14:textId="77777777" w:rsidR="004A6D17" w:rsidRPr="004A6D17" w:rsidRDefault="004A6D17" w:rsidP="004A6D17">
      <w:pPr>
        <w:numPr>
          <w:ilvl w:val="0"/>
          <w:numId w:val="3"/>
        </w:numPr>
      </w:pPr>
      <w:r w:rsidRPr="004A6D17">
        <w:t>пятидневная 40 - часовая рабочая неделя с двумя выходными днями - суббота и воскресенье;</w:t>
      </w:r>
    </w:p>
    <w:p w14:paraId="50E0A031" w14:textId="77777777" w:rsidR="004A6D17" w:rsidRPr="004A6D17" w:rsidRDefault="004A6D17" w:rsidP="004A6D17">
      <w:pPr>
        <w:numPr>
          <w:ilvl w:val="0"/>
          <w:numId w:val="3"/>
        </w:numPr>
      </w:pPr>
      <w:r w:rsidRPr="004A6D17">
        <w:t>восьмичасовой рабочий день – с 09.00 часов до 18.00 часов;</w:t>
      </w:r>
    </w:p>
    <w:p w14:paraId="546E528A" w14:textId="77777777" w:rsidR="004A6D17" w:rsidRPr="004A6D17" w:rsidRDefault="004A6D17" w:rsidP="004A6D17">
      <w:pPr>
        <w:numPr>
          <w:ilvl w:val="0"/>
          <w:numId w:val="3"/>
        </w:numPr>
      </w:pPr>
      <w:r w:rsidRPr="004A6D17">
        <w:t>обеденный перерыв – с 13.00 часов до 14.00 часов.</w:t>
      </w:r>
    </w:p>
    <w:p w14:paraId="5AEAE3E4" w14:textId="77777777" w:rsidR="004A6D17" w:rsidRDefault="004A6D17" w:rsidP="004A6D17">
      <w:pPr>
        <w:rPr>
          <w:b/>
          <w:bCs/>
        </w:rPr>
      </w:pPr>
    </w:p>
    <w:p w14:paraId="276150B3" w14:textId="535E1224" w:rsidR="004A6D17" w:rsidRPr="004A6D17" w:rsidRDefault="004A6D17" w:rsidP="004A6D17">
      <w:pPr>
        <w:rPr>
          <w:b/>
          <w:bCs/>
        </w:rPr>
      </w:pPr>
      <w:r w:rsidRPr="004A6D17">
        <w:rPr>
          <w:b/>
          <w:bCs/>
        </w:rPr>
        <w:t>Навыки</w:t>
      </w:r>
    </w:p>
    <w:p w14:paraId="5B61B153" w14:textId="77777777" w:rsidR="004A6D17" w:rsidRPr="004A6D17" w:rsidRDefault="004A6D17" w:rsidP="004A6D17">
      <w:pPr>
        <w:numPr>
          <w:ilvl w:val="0"/>
          <w:numId w:val="4"/>
        </w:numPr>
      </w:pPr>
      <w:r w:rsidRPr="004A6D17">
        <w:t>Составление договоров</w:t>
      </w:r>
    </w:p>
    <w:p w14:paraId="4DDCB63C" w14:textId="77777777" w:rsidR="004A6D17" w:rsidRPr="004A6D17" w:rsidRDefault="004A6D17" w:rsidP="004A6D17">
      <w:pPr>
        <w:numPr>
          <w:ilvl w:val="0"/>
          <w:numId w:val="4"/>
        </w:numPr>
      </w:pPr>
      <w:r w:rsidRPr="004A6D17">
        <w:t>Деловая переписка</w:t>
      </w:r>
    </w:p>
    <w:p w14:paraId="27480A05" w14:textId="77777777" w:rsidR="004A6D17" w:rsidRPr="004A6D17" w:rsidRDefault="004A6D17" w:rsidP="004A6D17">
      <w:pPr>
        <w:numPr>
          <w:ilvl w:val="0"/>
          <w:numId w:val="4"/>
        </w:numPr>
      </w:pPr>
      <w:r w:rsidRPr="004A6D17">
        <w:t>Учредительные документы</w:t>
      </w:r>
    </w:p>
    <w:p w14:paraId="11B51CB7" w14:textId="77777777" w:rsidR="004A6D17" w:rsidRPr="004A6D17" w:rsidRDefault="004A6D17" w:rsidP="004A6D17">
      <w:pPr>
        <w:numPr>
          <w:ilvl w:val="0"/>
          <w:numId w:val="4"/>
        </w:numPr>
      </w:pPr>
      <w:r w:rsidRPr="004A6D17">
        <w:t>Работать в команде</w:t>
      </w:r>
    </w:p>
    <w:p w14:paraId="6C1B431D" w14:textId="77777777" w:rsidR="004A6D17" w:rsidRPr="004A6D17" w:rsidRDefault="004A6D17" w:rsidP="004A6D17">
      <w:pPr>
        <w:numPr>
          <w:ilvl w:val="0"/>
          <w:numId w:val="4"/>
        </w:numPr>
      </w:pPr>
      <w:r w:rsidRPr="004A6D17">
        <w:t>Ответственность и исполнительность</w:t>
      </w:r>
    </w:p>
    <w:p w14:paraId="6CEA96EF" w14:textId="77777777" w:rsidR="004A6D17" w:rsidRPr="004A6D17" w:rsidRDefault="004A6D17" w:rsidP="004A6D17">
      <w:pPr>
        <w:numPr>
          <w:ilvl w:val="0"/>
          <w:numId w:val="4"/>
        </w:numPr>
      </w:pPr>
      <w:r w:rsidRPr="004A6D17">
        <w:t>Юриспруденция</w:t>
      </w:r>
    </w:p>
    <w:p w14:paraId="7EAD4223" w14:textId="77777777" w:rsidR="004A6D17" w:rsidRPr="004A6D17" w:rsidRDefault="004A6D17" w:rsidP="004A6D17">
      <w:pPr>
        <w:numPr>
          <w:ilvl w:val="0"/>
          <w:numId w:val="4"/>
        </w:numPr>
      </w:pPr>
      <w:r w:rsidRPr="004A6D17">
        <w:t>Мониторинг законодательства</w:t>
      </w:r>
    </w:p>
    <w:p w14:paraId="6E147602" w14:textId="77777777" w:rsidR="004A6D17" w:rsidRDefault="004A6D17"/>
    <w:p w14:paraId="027202D1" w14:textId="77777777" w:rsidR="004A6D17" w:rsidRDefault="004A6D17"/>
    <w:sectPr w:rsidR="004A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323C3"/>
    <w:multiLevelType w:val="multilevel"/>
    <w:tmpl w:val="6024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353E9"/>
    <w:multiLevelType w:val="multilevel"/>
    <w:tmpl w:val="D69E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75A23"/>
    <w:multiLevelType w:val="multilevel"/>
    <w:tmpl w:val="593C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263D2"/>
    <w:multiLevelType w:val="multilevel"/>
    <w:tmpl w:val="8A34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87FF2"/>
    <w:multiLevelType w:val="multilevel"/>
    <w:tmpl w:val="5BE6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804DC"/>
    <w:multiLevelType w:val="multilevel"/>
    <w:tmpl w:val="5D84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24196"/>
    <w:multiLevelType w:val="multilevel"/>
    <w:tmpl w:val="D472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A6A9F"/>
    <w:multiLevelType w:val="multilevel"/>
    <w:tmpl w:val="3FE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389762">
    <w:abstractNumId w:val="4"/>
  </w:num>
  <w:num w:numId="2" w16cid:durableId="94132475">
    <w:abstractNumId w:val="3"/>
  </w:num>
  <w:num w:numId="3" w16cid:durableId="31612897">
    <w:abstractNumId w:val="7"/>
  </w:num>
  <w:num w:numId="4" w16cid:durableId="1877429613">
    <w:abstractNumId w:val="1"/>
  </w:num>
  <w:num w:numId="5" w16cid:durableId="1285384380">
    <w:abstractNumId w:val="2"/>
  </w:num>
  <w:num w:numId="6" w16cid:durableId="1529029495">
    <w:abstractNumId w:val="5"/>
  </w:num>
  <w:num w:numId="7" w16cid:durableId="320474243">
    <w:abstractNumId w:val="6"/>
  </w:num>
  <w:num w:numId="8" w16cid:durableId="214187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CC"/>
    <w:rsid w:val="002D62CC"/>
    <w:rsid w:val="00394EE3"/>
    <w:rsid w:val="004A6D17"/>
    <w:rsid w:val="00A17D60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B0E3"/>
  <w15:chartTrackingRefBased/>
  <w15:docId w15:val="{741281D5-667D-4924-85C9-60D47FC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78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11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53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960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9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49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960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22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Абельдинова</dc:creator>
  <cp:keywords/>
  <dc:description/>
  <cp:lastModifiedBy>Альмира Абельдинова</cp:lastModifiedBy>
  <cp:revision>2</cp:revision>
  <dcterms:created xsi:type="dcterms:W3CDTF">2024-09-25T10:24:00Z</dcterms:created>
  <dcterms:modified xsi:type="dcterms:W3CDTF">2024-09-25T10:30:00Z</dcterms:modified>
</cp:coreProperties>
</file>